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A33F5" w14:textId="5885488A" w:rsidR="0022649B" w:rsidRDefault="002A7B7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eastAsia="宋体" w:hint="eastAsia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S3-240952</w:t>
      </w:r>
      <w:r>
        <w:rPr>
          <w:rFonts w:hint="eastAsia"/>
          <w:b/>
          <w:i/>
          <w:sz w:val="28"/>
          <w:lang w:val="en-US" w:eastAsia="zh-CN"/>
        </w:rPr>
        <w:t xml:space="preserve"> </w:t>
      </w:r>
    </w:p>
    <w:p w14:paraId="1637FD05" w14:textId="1F5F20AA" w:rsidR="0022649B" w:rsidRPr="008A41ED" w:rsidRDefault="002A7B7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A41ED">
        <w:rPr>
          <w:rFonts w:hint="eastAsia"/>
          <w:b/>
          <w:sz w:val="24"/>
        </w:rPr>
        <w:t>Athens</w:t>
      </w:r>
      <w:r>
        <w:rPr>
          <w:b/>
          <w:sz w:val="24"/>
        </w:rPr>
        <w:t xml:space="preserve">, </w:t>
      </w:r>
      <w:r w:rsidRPr="008A41ED">
        <w:rPr>
          <w:rFonts w:hint="eastAsia"/>
          <w:b/>
          <w:sz w:val="24"/>
        </w:rPr>
        <w:t>Greece</w:t>
      </w:r>
      <w:r>
        <w:rPr>
          <w:b/>
          <w:sz w:val="24"/>
        </w:rPr>
        <w:t xml:space="preserve">, </w:t>
      </w:r>
      <w:r w:rsidRPr="008A41ED">
        <w:rPr>
          <w:rFonts w:hint="eastAsia"/>
          <w:b/>
          <w:sz w:val="24"/>
        </w:rPr>
        <w:t>26th February</w:t>
      </w:r>
      <w:r>
        <w:rPr>
          <w:b/>
          <w:sz w:val="24"/>
        </w:rPr>
        <w:t xml:space="preserve"> - </w:t>
      </w:r>
      <w:r w:rsidRPr="008A41ED">
        <w:rPr>
          <w:rFonts w:hint="eastAsia"/>
          <w:b/>
          <w:sz w:val="24"/>
        </w:rPr>
        <w:t>1st March</w:t>
      </w:r>
      <w:r>
        <w:rPr>
          <w:b/>
          <w:sz w:val="24"/>
        </w:rPr>
        <w:t xml:space="preserve"> 202</w:t>
      </w:r>
      <w:r w:rsidRPr="008A41ED">
        <w:rPr>
          <w:rFonts w:hint="eastAsia"/>
          <w:b/>
          <w:sz w:val="24"/>
        </w:rPr>
        <w:t>4</w:t>
      </w:r>
      <w:r w:rsidRPr="008A41ED">
        <w:rPr>
          <w:rFonts w:hint="eastAsia"/>
          <w:b/>
          <w:sz w:val="24"/>
        </w:rPr>
        <w:t xml:space="preserve">              </w:t>
      </w:r>
      <w:r w:rsidR="008A41ED">
        <w:rPr>
          <w:b/>
          <w:sz w:val="24"/>
        </w:rPr>
        <w:t xml:space="preserve">       </w:t>
      </w:r>
      <w:r w:rsidRPr="008A41ED">
        <w:rPr>
          <w:rFonts w:hint="eastAsia"/>
          <w:b/>
          <w:sz w:val="24"/>
        </w:rPr>
        <w:t xml:space="preserve"> </w:t>
      </w:r>
      <w:r w:rsidRPr="008A41ED">
        <w:rPr>
          <w:rFonts w:hint="eastAsia"/>
          <w:b/>
          <w:sz w:val="24"/>
        </w:rPr>
        <w:t>is revision of</w:t>
      </w:r>
      <w:r w:rsidRPr="008A41ED">
        <w:rPr>
          <w:rFonts w:hint="eastAsia"/>
          <w:b/>
          <w:sz w:val="24"/>
        </w:rPr>
        <w:t xml:space="preserve"> </w:t>
      </w:r>
      <w:r w:rsidRPr="008A41ED">
        <w:rPr>
          <w:b/>
          <w:sz w:val="24"/>
        </w:rPr>
        <w:t>S3-2</w:t>
      </w:r>
      <w:r w:rsidRPr="008A41ED">
        <w:rPr>
          <w:rFonts w:hint="eastAsia"/>
          <w:b/>
          <w:sz w:val="24"/>
        </w:rPr>
        <w:t>4</w:t>
      </w:r>
      <w:r w:rsidRPr="008A41ED">
        <w:rPr>
          <w:b/>
          <w:sz w:val="24"/>
        </w:rPr>
        <w:t>0811</w:t>
      </w:r>
    </w:p>
    <w:p w14:paraId="7CF27970" w14:textId="77777777" w:rsidR="0022649B" w:rsidRDefault="002264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7D29A89B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China Mobile</w:t>
      </w:r>
    </w:p>
    <w:p w14:paraId="42364A4E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New WID on security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for MSGin5G Service Phase 3</w:t>
      </w:r>
    </w:p>
    <w:p w14:paraId="37CD5FE3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5CE4613A" w14:textId="77777777" w:rsidR="0022649B" w:rsidRDefault="002A7B7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</w:t>
      </w:r>
    </w:p>
    <w:p w14:paraId="4072DF23" w14:textId="77777777" w:rsidR="0022649B" w:rsidRDefault="002A7B7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1E71F3A" w14:textId="77777777" w:rsidR="0022649B" w:rsidRDefault="002A7B7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6AA5C1EB" w14:textId="77777777" w:rsidR="0022649B" w:rsidRDefault="002A7B7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Security aspects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MSGin5G Service Phase 3</w:t>
      </w:r>
    </w:p>
    <w:p w14:paraId="740D4A01" w14:textId="77777777" w:rsidR="0022649B" w:rsidRDefault="0022649B">
      <w:pPr>
        <w:pStyle w:val="Guidance"/>
        <w:rPr>
          <w:lang w:eastAsia="zh-CN"/>
        </w:rPr>
      </w:pPr>
    </w:p>
    <w:p w14:paraId="3CDD0F4F" w14:textId="77777777" w:rsidR="0022649B" w:rsidRDefault="002A7B7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5GMARCH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_SEC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_Ph3</w:t>
      </w:r>
    </w:p>
    <w:p w14:paraId="07A128C9" w14:textId="77777777" w:rsidR="0022649B" w:rsidRDefault="0022649B">
      <w:pPr>
        <w:pStyle w:val="Guidance"/>
      </w:pPr>
    </w:p>
    <w:p w14:paraId="4CA66DC0" w14:textId="77777777" w:rsidR="0022649B" w:rsidRDefault="002A7B7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Unique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7CD4A93" w14:textId="77777777" w:rsidR="0022649B" w:rsidRDefault="0022649B">
      <w:pPr>
        <w:pStyle w:val="Guidance"/>
      </w:pPr>
    </w:p>
    <w:p w14:paraId="09B2AB7E" w14:textId="77777777" w:rsidR="0022649B" w:rsidRDefault="002A7B7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669BC32" w14:textId="77777777" w:rsidR="0022649B" w:rsidRDefault="0022649B">
      <w:pPr>
        <w:pStyle w:val="Guidance"/>
      </w:pPr>
    </w:p>
    <w:p w14:paraId="41657F37" w14:textId="77777777" w:rsidR="0022649B" w:rsidRDefault="002A7B7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DCE2B88" w14:textId="77777777" w:rsidR="0022649B" w:rsidRDefault="002A7B7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2649B" w14:paraId="4B50882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8F659" w14:textId="77777777" w:rsidR="0022649B" w:rsidRDefault="002A7B7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BF6435" w14:textId="77777777" w:rsidR="0022649B" w:rsidRDefault="002A7B7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744814" w14:textId="77777777" w:rsidR="0022649B" w:rsidRDefault="002A7B7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FE06A6" w14:textId="77777777" w:rsidR="0022649B" w:rsidRDefault="002A7B7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A51F0EA" w14:textId="77777777" w:rsidR="0022649B" w:rsidRDefault="002A7B7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493F5FB" w14:textId="77777777" w:rsidR="0022649B" w:rsidRDefault="002A7B75">
            <w:pPr>
              <w:pStyle w:val="TAH"/>
            </w:pPr>
            <w:r>
              <w:t>Others (specify)</w:t>
            </w:r>
          </w:p>
        </w:tc>
      </w:tr>
      <w:tr w:rsidR="0022649B" w14:paraId="5FBE1A5D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B83540B" w14:textId="77777777" w:rsidR="0022649B" w:rsidRDefault="002A7B7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3C2614" w14:textId="77777777" w:rsidR="0022649B" w:rsidRDefault="0022649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8D9F50" w14:textId="77777777" w:rsidR="0022649B" w:rsidRDefault="002A7B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22595EF" w14:textId="77777777" w:rsidR="0022649B" w:rsidRDefault="0022649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6F5AB72" w14:textId="77777777" w:rsidR="0022649B" w:rsidRDefault="002A7B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9BF020A" w14:textId="77777777" w:rsidR="0022649B" w:rsidRDefault="0022649B">
            <w:pPr>
              <w:pStyle w:val="TAC"/>
            </w:pPr>
          </w:p>
        </w:tc>
      </w:tr>
      <w:tr w:rsidR="0022649B" w14:paraId="73AC424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B064EBC" w14:textId="77777777" w:rsidR="0022649B" w:rsidRDefault="002A7B7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C0739D1" w14:textId="77777777" w:rsidR="0022649B" w:rsidRDefault="0022649B">
            <w:pPr>
              <w:pStyle w:val="TAC"/>
            </w:pPr>
          </w:p>
        </w:tc>
        <w:tc>
          <w:tcPr>
            <w:tcW w:w="1037" w:type="dxa"/>
          </w:tcPr>
          <w:p w14:paraId="1C41F79F" w14:textId="77777777" w:rsidR="0022649B" w:rsidRDefault="0022649B">
            <w:pPr>
              <w:pStyle w:val="TAC"/>
            </w:pPr>
          </w:p>
        </w:tc>
        <w:tc>
          <w:tcPr>
            <w:tcW w:w="850" w:type="dxa"/>
          </w:tcPr>
          <w:p w14:paraId="29C5496F" w14:textId="77777777" w:rsidR="0022649B" w:rsidRDefault="0022649B">
            <w:pPr>
              <w:pStyle w:val="TAC"/>
            </w:pPr>
          </w:p>
        </w:tc>
        <w:tc>
          <w:tcPr>
            <w:tcW w:w="851" w:type="dxa"/>
          </w:tcPr>
          <w:p w14:paraId="109EE36C" w14:textId="77777777" w:rsidR="0022649B" w:rsidRDefault="0022649B">
            <w:pPr>
              <w:pStyle w:val="TAC"/>
            </w:pPr>
          </w:p>
        </w:tc>
        <w:tc>
          <w:tcPr>
            <w:tcW w:w="1752" w:type="dxa"/>
          </w:tcPr>
          <w:p w14:paraId="3A874D46" w14:textId="77777777" w:rsidR="0022649B" w:rsidRDefault="0022649B">
            <w:pPr>
              <w:pStyle w:val="TAC"/>
            </w:pPr>
          </w:p>
        </w:tc>
      </w:tr>
      <w:tr w:rsidR="0022649B" w14:paraId="274B005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76B0EC" w14:textId="77777777" w:rsidR="0022649B" w:rsidRDefault="002A7B7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E6E2A93" w14:textId="77777777" w:rsidR="0022649B" w:rsidRDefault="002A7B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363FEE7" w14:textId="77777777" w:rsidR="0022649B" w:rsidRDefault="0022649B">
            <w:pPr>
              <w:pStyle w:val="TAC"/>
            </w:pPr>
          </w:p>
        </w:tc>
        <w:tc>
          <w:tcPr>
            <w:tcW w:w="850" w:type="dxa"/>
          </w:tcPr>
          <w:p w14:paraId="1E36B1EC" w14:textId="77777777" w:rsidR="0022649B" w:rsidRDefault="002A7B7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3546195" w14:textId="77777777" w:rsidR="0022649B" w:rsidRDefault="0022649B">
            <w:pPr>
              <w:pStyle w:val="TAC"/>
            </w:pPr>
          </w:p>
        </w:tc>
        <w:tc>
          <w:tcPr>
            <w:tcW w:w="1752" w:type="dxa"/>
          </w:tcPr>
          <w:p w14:paraId="47306978" w14:textId="77777777" w:rsidR="0022649B" w:rsidRDefault="002A7B7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3595BC9" w14:textId="77777777" w:rsidR="0022649B" w:rsidRDefault="0022649B"/>
    <w:p w14:paraId="1622CE64" w14:textId="77777777" w:rsidR="0022649B" w:rsidRDefault="002A7B7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505497C9" w14:textId="77777777" w:rsidR="0022649B" w:rsidRDefault="002A7B7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84FE278" w14:textId="77777777" w:rsidR="0022649B" w:rsidRDefault="002A7B75">
      <w:pPr>
        <w:pStyle w:val="3"/>
        <w:rPr>
          <w:lang w:eastAsia="zh-CN"/>
        </w:rPr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2649B" w14:paraId="5EB5566F" w14:textId="77777777">
        <w:trPr>
          <w:cantSplit/>
          <w:jc w:val="center"/>
        </w:trPr>
        <w:tc>
          <w:tcPr>
            <w:tcW w:w="452" w:type="dxa"/>
          </w:tcPr>
          <w:p w14:paraId="0BAFF761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B1F949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2649B" w14:paraId="382240E4" w14:textId="77777777">
        <w:trPr>
          <w:cantSplit/>
          <w:jc w:val="center"/>
        </w:trPr>
        <w:tc>
          <w:tcPr>
            <w:tcW w:w="452" w:type="dxa"/>
          </w:tcPr>
          <w:p w14:paraId="6DC1D655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487E4E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2649B" w14:paraId="4DC30B1D" w14:textId="77777777">
        <w:trPr>
          <w:cantSplit/>
          <w:jc w:val="center"/>
        </w:trPr>
        <w:tc>
          <w:tcPr>
            <w:tcW w:w="452" w:type="dxa"/>
          </w:tcPr>
          <w:p w14:paraId="15203A68" w14:textId="77777777" w:rsidR="0022649B" w:rsidRDefault="002A7B7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06D5784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2649B" w14:paraId="77294D21" w14:textId="77777777">
        <w:trPr>
          <w:cantSplit/>
          <w:jc w:val="center"/>
        </w:trPr>
        <w:tc>
          <w:tcPr>
            <w:tcW w:w="452" w:type="dxa"/>
          </w:tcPr>
          <w:p w14:paraId="4E8E3F29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19E9C0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2649B" w14:paraId="7C0241A9" w14:textId="77777777">
        <w:trPr>
          <w:cantSplit/>
          <w:jc w:val="center"/>
        </w:trPr>
        <w:tc>
          <w:tcPr>
            <w:tcW w:w="452" w:type="dxa"/>
          </w:tcPr>
          <w:p w14:paraId="0680D7CA" w14:textId="77777777" w:rsidR="0022649B" w:rsidRDefault="002264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E309F9" w14:textId="77777777" w:rsidR="0022649B" w:rsidRDefault="002A7B7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D9DF70A" w14:textId="77777777" w:rsidR="0022649B" w:rsidRDefault="002A7B75">
      <w:pPr>
        <w:ind w:right="-99"/>
        <w:rPr>
          <w:b/>
        </w:rPr>
      </w:pPr>
      <w:r>
        <w:rPr>
          <w:b/>
        </w:rPr>
        <w:t>* Other = e.g. testing</w:t>
      </w:r>
    </w:p>
    <w:p w14:paraId="301B2435" w14:textId="77777777" w:rsidR="0022649B" w:rsidRDefault="0022649B">
      <w:pPr>
        <w:ind w:right="-99"/>
        <w:rPr>
          <w:b/>
        </w:rPr>
      </w:pPr>
    </w:p>
    <w:p w14:paraId="1C48DC8C" w14:textId="77777777" w:rsidR="0022649B" w:rsidRDefault="002A7B7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2649B" w14:paraId="1D4E5E7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241B1CA" w14:textId="77777777" w:rsidR="0022649B" w:rsidRDefault="002A7B7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2649B" w14:paraId="14ADEAF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89B02C" w14:textId="77777777" w:rsidR="0022649B" w:rsidRDefault="002A7B7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387EBF" w14:textId="77777777" w:rsidR="0022649B" w:rsidRDefault="002A7B7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633B68" w14:textId="77777777" w:rsidR="0022649B" w:rsidRDefault="002A7B7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EACC56" w14:textId="77777777" w:rsidR="0022649B" w:rsidRDefault="002A7B7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2649B" w14:paraId="2677D016" w14:textId="77777777">
        <w:trPr>
          <w:cantSplit/>
          <w:jc w:val="center"/>
        </w:trPr>
        <w:tc>
          <w:tcPr>
            <w:tcW w:w="1101" w:type="dxa"/>
          </w:tcPr>
          <w:p w14:paraId="6F1CCD64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3F005B3B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0BB8C17A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890026</w:t>
            </w:r>
          </w:p>
        </w:tc>
        <w:tc>
          <w:tcPr>
            <w:tcW w:w="6010" w:type="dxa"/>
          </w:tcPr>
          <w:p w14:paraId="49E30D08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Application Architecture for MSGin5G Service</w:t>
            </w:r>
          </w:p>
        </w:tc>
      </w:tr>
      <w:tr w:rsidR="0022649B" w14:paraId="5D685BEB" w14:textId="77777777">
        <w:trPr>
          <w:cantSplit/>
          <w:jc w:val="center"/>
        </w:trPr>
        <w:tc>
          <w:tcPr>
            <w:tcW w:w="1101" w:type="dxa"/>
          </w:tcPr>
          <w:p w14:paraId="5D76B036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2D52E7C0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60918C50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 w14:paraId="4AC0B18D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Message Service within the 5G system (MSGin5G) Phase 2</w:t>
            </w:r>
          </w:p>
        </w:tc>
      </w:tr>
      <w:tr w:rsidR="0022649B" w14:paraId="688DAE06" w14:textId="77777777">
        <w:trPr>
          <w:cantSplit/>
          <w:jc w:val="center"/>
        </w:trPr>
        <w:tc>
          <w:tcPr>
            <w:tcW w:w="1101" w:type="dxa"/>
          </w:tcPr>
          <w:p w14:paraId="079B1D37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5GMARCH_Ph3</w:t>
            </w:r>
          </w:p>
        </w:tc>
        <w:tc>
          <w:tcPr>
            <w:tcW w:w="1101" w:type="dxa"/>
          </w:tcPr>
          <w:p w14:paraId="64BC8E76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30B229A6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1000037</w:t>
            </w:r>
          </w:p>
        </w:tc>
        <w:tc>
          <w:tcPr>
            <w:tcW w:w="6010" w:type="dxa"/>
          </w:tcPr>
          <w:p w14:paraId="3DF4848B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1E59FABE" w14:textId="77777777" w:rsidR="0022649B" w:rsidRDefault="0022649B"/>
    <w:p w14:paraId="7CF50756" w14:textId="77777777" w:rsidR="0022649B" w:rsidRDefault="002A7B7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2649B" w14:paraId="0809AE7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F2776E9" w14:textId="77777777" w:rsidR="0022649B" w:rsidRDefault="002A7B75">
            <w:pPr>
              <w:pStyle w:val="TAH"/>
            </w:pPr>
            <w:r>
              <w:t>Other related Work /Study Items (if any)</w:t>
            </w:r>
          </w:p>
        </w:tc>
      </w:tr>
      <w:tr w:rsidR="0022649B" w14:paraId="629B54D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772C06" w14:textId="77777777" w:rsidR="0022649B" w:rsidRDefault="002A7B7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4E0DABD" w14:textId="77777777" w:rsidR="0022649B" w:rsidRDefault="002A7B7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134688A" w14:textId="77777777" w:rsidR="0022649B" w:rsidRDefault="002A7B75">
            <w:pPr>
              <w:pStyle w:val="TAH"/>
            </w:pPr>
            <w:r>
              <w:t>Nature of relationship</w:t>
            </w:r>
          </w:p>
        </w:tc>
      </w:tr>
      <w:tr w:rsidR="0022649B" w14:paraId="20CA36C9" w14:textId="77777777">
        <w:trPr>
          <w:cantSplit/>
          <w:jc w:val="center"/>
        </w:trPr>
        <w:tc>
          <w:tcPr>
            <w:tcW w:w="1101" w:type="dxa"/>
          </w:tcPr>
          <w:p w14:paraId="7C12ACB8" w14:textId="77777777" w:rsidR="0022649B" w:rsidRDefault="002A7B75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73790F45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Message Service Within the 5G System </w:t>
            </w:r>
            <w:r>
              <w:rPr>
                <w:rFonts w:eastAsia="等线"/>
                <w:lang w:eastAsia="zh-CN"/>
              </w:rPr>
              <w:t>requirements</w:t>
            </w:r>
          </w:p>
        </w:tc>
        <w:tc>
          <w:tcPr>
            <w:tcW w:w="5099" w:type="dxa"/>
          </w:tcPr>
          <w:p w14:paraId="064BB0CC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Stage 1 requirements of MSGin5G Service</w:t>
            </w:r>
          </w:p>
        </w:tc>
      </w:tr>
      <w:tr w:rsidR="0022649B" w14:paraId="38C6DE10" w14:textId="77777777">
        <w:trPr>
          <w:cantSplit/>
          <w:jc w:val="center"/>
        </w:trPr>
        <w:tc>
          <w:tcPr>
            <w:tcW w:w="1101" w:type="dxa"/>
          </w:tcPr>
          <w:p w14:paraId="08A48B19" w14:textId="77777777" w:rsidR="0022649B" w:rsidRDefault="002A7B75">
            <w:pPr>
              <w:pStyle w:val="TAL"/>
            </w:pPr>
            <w:r>
              <w:t>930005</w:t>
            </w:r>
          </w:p>
        </w:tc>
        <w:tc>
          <w:tcPr>
            <w:tcW w:w="3326" w:type="dxa"/>
          </w:tcPr>
          <w:p w14:paraId="2B78FBE6" w14:textId="77777777" w:rsidR="0022649B" w:rsidRDefault="002A7B75">
            <w:pPr>
              <w:pStyle w:val="TAL"/>
            </w:pPr>
            <w:r>
              <w:t xml:space="preserve">Security aspects of the 5GMSG Service </w:t>
            </w:r>
          </w:p>
        </w:tc>
        <w:tc>
          <w:tcPr>
            <w:tcW w:w="5099" w:type="dxa"/>
          </w:tcPr>
          <w:p w14:paraId="5B647AC6" w14:textId="77777777" w:rsidR="0022649B" w:rsidRDefault="002A7B75">
            <w:pPr>
              <w:pStyle w:val="tah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Rel-17 </w:t>
            </w: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22649B" w14:paraId="7B616486" w14:textId="77777777">
        <w:trPr>
          <w:cantSplit/>
          <w:jc w:val="center"/>
        </w:trPr>
        <w:tc>
          <w:tcPr>
            <w:tcW w:w="1101" w:type="dxa"/>
          </w:tcPr>
          <w:p w14:paraId="4041E760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3B56265E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730AAB7A" w14:textId="77777777" w:rsidR="0022649B" w:rsidRDefault="002A7B75">
            <w:pPr>
              <w:pStyle w:val="tah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SEAL enhancements for </w:t>
            </w: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5GMARCH are done directly in </w:t>
            </w:r>
            <w:proofErr w:type="spellStart"/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>eSEAL</w:t>
            </w:r>
            <w:proofErr w:type="spellEnd"/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WID</w:t>
            </w:r>
          </w:p>
        </w:tc>
      </w:tr>
      <w:tr w:rsidR="0022649B" w14:paraId="37B1D06E" w14:textId="77777777">
        <w:trPr>
          <w:cantSplit/>
          <w:jc w:val="center"/>
        </w:trPr>
        <w:tc>
          <w:tcPr>
            <w:tcW w:w="1101" w:type="dxa"/>
          </w:tcPr>
          <w:p w14:paraId="625A5699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930004</w:t>
            </w:r>
          </w:p>
        </w:tc>
        <w:tc>
          <w:tcPr>
            <w:tcW w:w="3326" w:type="dxa"/>
          </w:tcPr>
          <w:p w14:paraId="3EB91767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 w14:paraId="5DC3B2DE" w14:textId="77777777" w:rsidR="0022649B" w:rsidRDefault="002A7B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Rel-17 5GMARCH Stage 3 </w:t>
            </w:r>
          </w:p>
        </w:tc>
      </w:tr>
      <w:tr w:rsidR="0022649B" w14:paraId="64DC74DD" w14:textId="77777777">
        <w:trPr>
          <w:cantSplit/>
          <w:jc w:val="center"/>
        </w:trPr>
        <w:tc>
          <w:tcPr>
            <w:tcW w:w="1101" w:type="dxa"/>
          </w:tcPr>
          <w:p w14:paraId="3B95E760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 w14:paraId="00DA186F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 w14:paraId="49E80389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eastAsia="等线" w:hint="eastAsia"/>
                <w:lang w:eastAsia="zh-CN"/>
              </w:rPr>
              <w:t xml:space="preserve"> 5GMARCH Stage 3</w:t>
            </w:r>
          </w:p>
        </w:tc>
      </w:tr>
      <w:tr w:rsidR="0022649B" w14:paraId="5B8B68A1" w14:textId="77777777">
        <w:trPr>
          <w:cantSplit/>
          <w:jc w:val="center"/>
        </w:trPr>
        <w:tc>
          <w:tcPr>
            <w:tcW w:w="1101" w:type="dxa"/>
          </w:tcPr>
          <w:p w14:paraId="787C1C45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 w14:paraId="4C55890A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087715C9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Rel-18 </w:t>
            </w:r>
            <w:r>
              <w:rPr>
                <w:rFonts w:eastAsia="宋体"/>
                <w:lang w:eastAsia="zh-CN"/>
              </w:rPr>
              <w:t xml:space="preserve">Security aspects of </w:t>
            </w:r>
            <w:r>
              <w:rPr>
                <w:rFonts w:eastAsia="宋体" w:hint="eastAsia"/>
                <w:lang w:eastAsia="zh-CN"/>
              </w:rPr>
              <w:t>MSGin5G service</w:t>
            </w:r>
            <w:r>
              <w:rPr>
                <w:rFonts w:eastAsia="宋体"/>
                <w:lang w:eastAsia="zh-CN"/>
              </w:rPr>
              <w:t xml:space="preserve"> (SA3)</w:t>
            </w:r>
          </w:p>
        </w:tc>
      </w:tr>
    </w:tbl>
    <w:p w14:paraId="0E39D390" w14:textId="77777777" w:rsidR="0022649B" w:rsidRDefault="0022649B">
      <w:pPr>
        <w:pStyle w:val="FP"/>
      </w:pPr>
    </w:p>
    <w:p w14:paraId="5B760471" w14:textId="77777777" w:rsidR="0022649B" w:rsidRDefault="002A7B7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99547AE" w14:textId="77777777" w:rsidR="0022649B" w:rsidRDefault="0022649B">
      <w:pPr>
        <w:pStyle w:val="Guidance"/>
      </w:pPr>
    </w:p>
    <w:p w14:paraId="4EEBB5E0" w14:textId="77777777" w:rsidR="0022649B" w:rsidRDefault="002A7B7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3AD4025" w14:textId="77777777" w:rsidR="0022649B" w:rsidRDefault="002A7B75">
      <w:pPr>
        <w:rPr>
          <w:lang w:val="en-US" w:eastAsia="zh-CN"/>
        </w:rPr>
      </w:pPr>
      <w:r>
        <w:rPr>
          <w:lang w:eastAsia="zh-CN"/>
        </w:rPr>
        <w:t>SA6 has specified TS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23.554 to support 5GMSG service in Rel-17 5GMARCH WID and Rel-18 5GMARCH_Ph2 WID.  However, some technical issues remain in 3GPP TS 23.554 and have not been solved in Rel-18, </w:t>
      </w:r>
      <w:r>
        <w:rPr>
          <w:rFonts w:hint="eastAsia"/>
          <w:lang w:val="en-US" w:eastAsia="zh-CN"/>
        </w:rPr>
        <w:t>thus SA6 has started the normative work (SP-230781) in Rel-19 to address the rema</w:t>
      </w:r>
      <w:r>
        <w:rPr>
          <w:rFonts w:hint="eastAsia"/>
          <w:lang w:val="en-US" w:eastAsia="zh-CN"/>
        </w:rPr>
        <w:t>ining issues where SA3 is expected to solve the issues related to bulk registration, with the following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Notes extracted from TS 23.554.</w:t>
      </w:r>
    </w:p>
    <w:p w14:paraId="6882A940" w14:textId="77777777" w:rsidR="0022649B" w:rsidRPr="008A41ED" w:rsidRDefault="002A7B75">
      <w:pPr>
        <w:pStyle w:val="EditorsNote"/>
        <w:rPr>
          <w:color w:val="000000" w:themeColor="text1"/>
        </w:rPr>
      </w:pPr>
      <w:r w:rsidRPr="008A41ED">
        <w:rPr>
          <w:color w:val="000000" w:themeColor="text1"/>
        </w:rPr>
        <w:t>Editor's note:</w:t>
      </w:r>
      <w:r w:rsidRPr="008A41ED">
        <w:rPr>
          <w:color w:val="000000" w:themeColor="text1"/>
        </w:rPr>
        <w:tab/>
        <w:t>Security aspects of bulk registration is the responsibility of SA3.</w:t>
      </w:r>
    </w:p>
    <w:p w14:paraId="77A3E5F9" w14:textId="77777777" w:rsidR="0022649B" w:rsidRPr="008A41ED" w:rsidRDefault="002A7B75">
      <w:pPr>
        <w:pStyle w:val="EditorsNote"/>
        <w:rPr>
          <w:color w:val="000000" w:themeColor="text1"/>
          <w:lang w:eastAsia="zh-CN"/>
        </w:rPr>
      </w:pPr>
      <w:r w:rsidRPr="008A41ED">
        <w:rPr>
          <w:color w:val="000000" w:themeColor="text1"/>
        </w:rPr>
        <w:t>Editor's note:</w:t>
      </w:r>
      <w:r w:rsidRPr="008A41ED">
        <w:rPr>
          <w:color w:val="000000" w:themeColor="text1"/>
        </w:rPr>
        <w:tab/>
        <w:t>Security aspe</w:t>
      </w:r>
      <w:r w:rsidRPr="008A41ED">
        <w:rPr>
          <w:color w:val="000000" w:themeColor="text1"/>
        </w:rPr>
        <w:t xml:space="preserve">cts of Non-MSGin5G UE bulk registration </w:t>
      </w:r>
      <w:r w:rsidRPr="008A41ED">
        <w:rPr>
          <w:color w:val="000000" w:themeColor="text1"/>
          <w:lang w:eastAsia="zh-CN"/>
        </w:rPr>
        <w:t>is the responsibility of</w:t>
      </w:r>
      <w:r w:rsidRPr="008A41ED">
        <w:rPr>
          <w:color w:val="000000" w:themeColor="text1"/>
        </w:rPr>
        <w:t xml:space="preserve"> SA3</w:t>
      </w:r>
      <w:r w:rsidRPr="008A41ED">
        <w:rPr>
          <w:rFonts w:hint="eastAsia"/>
          <w:color w:val="000000" w:themeColor="text1"/>
          <w:lang w:eastAsia="zh-CN"/>
        </w:rPr>
        <w:t>.</w:t>
      </w:r>
    </w:p>
    <w:p w14:paraId="65BA669C" w14:textId="77777777" w:rsidR="0022649B" w:rsidRPr="008A41ED" w:rsidRDefault="002A7B75">
      <w:pPr>
        <w:pStyle w:val="EditorsNote"/>
        <w:rPr>
          <w:color w:val="000000" w:themeColor="text1"/>
        </w:rPr>
      </w:pPr>
      <w:r w:rsidRPr="008A41ED">
        <w:rPr>
          <w:color w:val="000000" w:themeColor="text1"/>
        </w:rPr>
        <w:t>Editor's note:</w:t>
      </w:r>
      <w:r w:rsidRPr="008A41ED">
        <w:rPr>
          <w:color w:val="000000" w:themeColor="text1"/>
        </w:rPr>
        <w:tab/>
        <w:t xml:space="preserve">Security aspects of Non-MSGin5G UE bulk </w:t>
      </w:r>
      <w:r w:rsidRPr="008A41ED">
        <w:rPr>
          <w:rFonts w:hint="eastAsia"/>
          <w:color w:val="000000" w:themeColor="text1"/>
          <w:lang w:eastAsia="zh-CN"/>
        </w:rPr>
        <w:t>de-</w:t>
      </w:r>
      <w:r w:rsidRPr="008A41ED">
        <w:rPr>
          <w:color w:val="000000" w:themeColor="text1"/>
        </w:rPr>
        <w:t xml:space="preserve">registration </w:t>
      </w:r>
      <w:r w:rsidRPr="008A41ED">
        <w:rPr>
          <w:color w:val="000000" w:themeColor="text1"/>
          <w:lang w:eastAsia="zh-CN"/>
        </w:rPr>
        <w:t>is the responsibility of</w:t>
      </w:r>
      <w:r w:rsidRPr="008A41ED">
        <w:rPr>
          <w:color w:val="000000" w:themeColor="text1"/>
        </w:rPr>
        <w:t xml:space="preserve"> SA3.</w:t>
      </w:r>
    </w:p>
    <w:p w14:paraId="3AFF50E7" w14:textId="77777777" w:rsidR="0022649B" w:rsidRPr="008A41ED" w:rsidRDefault="002A7B75">
      <w:pPr>
        <w:pStyle w:val="EditorsNote"/>
        <w:rPr>
          <w:color w:val="000000" w:themeColor="text1"/>
          <w:lang w:eastAsia="zh-CN"/>
        </w:rPr>
      </w:pPr>
      <w:r w:rsidRPr="008A41ED">
        <w:rPr>
          <w:color w:val="000000" w:themeColor="text1"/>
        </w:rPr>
        <w:lastRenderedPageBreak/>
        <w:t>Editor's note:</w:t>
      </w:r>
      <w:r w:rsidRPr="008A41ED">
        <w:rPr>
          <w:color w:val="000000" w:themeColor="text1"/>
        </w:rPr>
        <w:tab/>
        <w:t>Security aspects of</w:t>
      </w:r>
      <w:r w:rsidRPr="008A41ED">
        <w:rPr>
          <w:rFonts w:hint="eastAsia"/>
          <w:color w:val="000000" w:themeColor="text1"/>
          <w:lang w:eastAsia="zh-CN"/>
        </w:rPr>
        <w:t xml:space="preserve"> MSGin5G UE</w:t>
      </w:r>
      <w:r w:rsidRPr="008A41ED">
        <w:rPr>
          <w:color w:val="000000" w:themeColor="text1"/>
        </w:rPr>
        <w:t xml:space="preserve"> bulk</w:t>
      </w:r>
      <w:r w:rsidRPr="008A41ED">
        <w:rPr>
          <w:rFonts w:hint="eastAsia"/>
          <w:color w:val="000000" w:themeColor="text1"/>
        </w:rPr>
        <w:t xml:space="preserve"> de-registration</w:t>
      </w:r>
      <w:r w:rsidRPr="008A41ED">
        <w:rPr>
          <w:color w:val="000000" w:themeColor="text1"/>
        </w:rPr>
        <w:t xml:space="preserve"> </w:t>
      </w:r>
      <w:r w:rsidRPr="008A41ED">
        <w:rPr>
          <w:color w:val="000000" w:themeColor="text1"/>
          <w:lang w:eastAsia="zh-CN"/>
        </w:rPr>
        <w:t>is the responsibil</w:t>
      </w:r>
      <w:r w:rsidRPr="008A41ED">
        <w:rPr>
          <w:color w:val="000000" w:themeColor="text1"/>
          <w:lang w:eastAsia="zh-CN"/>
        </w:rPr>
        <w:t>ity of</w:t>
      </w:r>
      <w:r w:rsidRPr="008A41ED">
        <w:rPr>
          <w:color w:val="000000" w:themeColor="text1"/>
        </w:rPr>
        <w:t xml:space="preserve"> SA3</w:t>
      </w:r>
      <w:r w:rsidRPr="008A41ED">
        <w:rPr>
          <w:rFonts w:hint="eastAsia"/>
          <w:color w:val="000000" w:themeColor="text1"/>
          <w:lang w:eastAsia="zh-CN"/>
        </w:rPr>
        <w:t>.</w:t>
      </w:r>
    </w:p>
    <w:p w14:paraId="6FCF8CC6" w14:textId="77777777" w:rsidR="0022649B" w:rsidRDefault="002A7B75">
      <w:pPr>
        <w:rPr>
          <w:lang w:val="en-US"/>
        </w:rPr>
      </w:pPr>
      <w:r>
        <w:rPr>
          <w:rFonts w:hint="eastAsia"/>
          <w:lang w:val="en-US" w:eastAsia="zh-CN"/>
        </w:rPr>
        <w:t>Based on SA3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Rel-17 and Rel-18 work,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specified that AKMA is used to achieve the authentication of MSGin5G UE and MSGin5G Server. However, when bulk registration where several MSGin5G UEs connect to the MSGin5G server via a </w:t>
      </w:r>
      <w:bookmarkStart w:id="0" w:name="OLE_LINK1"/>
      <w:r>
        <w:rPr>
          <w:rFonts w:hint="eastAsia"/>
          <w:lang w:val="en-US" w:eastAsia="zh-CN"/>
        </w:rPr>
        <w:t>MSGin5G Gatewa</w:t>
      </w:r>
      <w:r>
        <w:rPr>
          <w:rFonts w:hint="eastAsia"/>
          <w:lang w:val="en-US" w:eastAsia="zh-CN"/>
        </w:rPr>
        <w:t>y UE</w:t>
      </w:r>
      <w:bookmarkEnd w:id="0"/>
      <w:r>
        <w:rPr>
          <w:rFonts w:hint="eastAsia"/>
          <w:lang w:val="en-US" w:eastAsia="zh-CN"/>
        </w:rPr>
        <w:t>, the authentication and authorization procedures between t</w:t>
      </w:r>
      <w:bookmarkStart w:id="1" w:name="OLE_LINK2"/>
      <w:r>
        <w:rPr>
          <w:rFonts w:hint="eastAsia"/>
          <w:lang w:val="en-US" w:eastAsia="zh-CN"/>
        </w:rPr>
        <w:t>he MSGin5G UE in bulk and the MSGin5G Server, as well as between the MSGin5G Gateway UE and the MSGin5G Server</w:t>
      </w:r>
      <w:bookmarkEnd w:id="1"/>
      <w:r>
        <w:rPr>
          <w:rFonts w:hint="eastAsia"/>
          <w:lang w:val="en-US" w:eastAsia="zh-CN"/>
        </w:rPr>
        <w:t xml:space="preserve"> have not yet been specified.</w:t>
      </w:r>
    </w:p>
    <w:p w14:paraId="0858867D" w14:textId="77777777" w:rsidR="0022649B" w:rsidRDefault="002A7B7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72C14F2" w14:textId="77777777" w:rsidR="0022649B" w:rsidRDefault="002A7B75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work</w:t>
      </w:r>
      <w:r>
        <w:rPr>
          <w:lang w:val="en-US" w:eastAsia="zh-CN"/>
        </w:rPr>
        <w:t xml:space="preserve"> item is to </w:t>
      </w:r>
      <w:r>
        <w:rPr>
          <w:rFonts w:hint="eastAsia"/>
          <w:lang w:val="en-US" w:eastAsia="zh-CN"/>
        </w:rPr>
        <w:t xml:space="preserve">specify </w:t>
      </w:r>
      <w:r>
        <w:rPr>
          <w:lang w:val="en-US" w:eastAsia="zh-CN"/>
        </w:rPr>
        <w:t>solutions to solve the remaining issues in Rel-18</w:t>
      </w:r>
      <w:r>
        <w:rPr>
          <w:rFonts w:hint="eastAsia"/>
          <w:lang w:val="en-US" w:eastAsia="zh-CN"/>
        </w:rPr>
        <w:t xml:space="preserve"> where SA3 is involved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Specifically, to:</w:t>
      </w:r>
    </w:p>
    <w:p w14:paraId="012C4FD9" w14:textId="77777777" w:rsidR="0022649B" w:rsidRDefault="002A7B75">
      <w:pPr>
        <w:pStyle w:val="B1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- WT1. </w:t>
      </w:r>
      <w:r>
        <w:rPr>
          <w:rFonts w:ascii="Times New Roman" w:hAnsi="Times New Roman"/>
        </w:rPr>
        <w:t xml:space="preserve">Develop technical solutions to </w:t>
      </w:r>
      <w:r>
        <w:rPr>
          <w:rFonts w:ascii="Times New Roman" w:hAnsi="Times New Roman" w:hint="eastAsia"/>
          <w:lang w:val="en-US" w:eastAsia="zh-CN"/>
        </w:rPr>
        <w:t xml:space="preserve">satisfy bulk registration/de-registration, i.e. to specify the authentication and authorization procedures between the MSGin5G </w:t>
      </w:r>
      <w:r>
        <w:rPr>
          <w:rFonts w:ascii="Times New Roman" w:hAnsi="Times New Roman" w:hint="eastAsia"/>
          <w:lang w:val="en-US" w:eastAsia="zh-CN"/>
        </w:rPr>
        <w:t xml:space="preserve">UE in bulk and the MSGin5G Server, as well as between the MSGin5G Gateway UE and the MSGin5G </w:t>
      </w:r>
      <w:proofErr w:type="gramStart"/>
      <w:r>
        <w:rPr>
          <w:rFonts w:ascii="Times New Roman" w:hAnsi="Times New Roman" w:hint="eastAsia"/>
          <w:lang w:val="en-US" w:eastAsia="zh-CN"/>
        </w:rPr>
        <w:t>Server .</w:t>
      </w:r>
      <w:proofErr w:type="gramEnd"/>
    </w:p>
    <w:p w14:paraId="1BFFF9B2" w14:textId="77777777" w:rsidR="0022649B" w:rsidRDefault="0022649B">
      <w:pPr>
        <w:pStyle w:val="NO"/>
        <w:ind w:left="0" w:firstLine="0"/>
        <w:rPr>
          <w:lang w:val="en-US" w:eastAsia="zh-CN"/>
        </w:rPr>
      </w:pPr>
    </w:p>
    <w:p w14:paraId="461AEE8B" w14:textId="77777777" w:rsidR="0022649B" w:rsidRDefault="002A7B75">
      <w:pPr>
        <w:pStyle w:val="NO"/>
        <w:ind w:left="0" w:firstLine="0"/>
      </w:pPr>
      <w:proofErr w:type="gramStart"/>
      <w:r>
        <w:rPr>
          <w:rFonts w:hint="eastAsia"/>
        </w:rPr>
        <w:t>N</w:t>
      </w:r>
      <w:r>
        <w:t>OTE :</w:t>
      </w:r>
      <w:proofErr w:type="gramEnd"/>
      <w:r>
        <w:tab/>
        <w:t>New objectives can be added to address security aspects of other key issues introduced in SA</w:t>
      </w:r>
      <w:r>
        <w:rPr>
          <w:rFonts w:hint="eastAsia"/>
          <w:lang w:val="en-US" w:eastAsia="zh-CN"/>
        </w:rPr>
        <w:t>6</w:t>
      </w:r>
      <w:r>
        <w:t xml:space="preserve"> after further progress made in SA</w:t>
      </w:r>
      <w:r>
        <w:rPr>
          <w:rFonts w:hint="eastAsia"/>
          <w:lang w:val="en-US" w:eastAsia="zh-CN"/>
        </w:rPr>
        <w:t>6</w:t>
      </w:r>
      <w:r>
        <w:t>.</w:t>
      </w:r>
    </w:p>
    <w:p w14:paraId="123E176A" w14:textId="77777777" w:rsidR="0022649B" w:rsidRDefault="0022649B">
      <w:pPr>
        <w:pStyle w:val="NO"/>
        <w:ind w:left="0" w:firstLine="0"/>
      </w:pPr>
    </w:p>
    <w:p w14:paraId="7314EF42" w14:textId="77777777" w:rsidR="0022649B" w:rsidRDefault="002A7B75">
      <w:pPr>
        <w:pStyle w:val="2"/>
      </w:pPr>
      <w:r>
        <w:t>TU estimates an</w:t>
      </w:r>
      <w:r>
        <w:t>d dependencies</w:t>
      </w:r>
    </w:p>
    <w:p w14:paraId="052BA832" w14:textId="77777777" w:rsidR="0022649B" w:rsidRDefault="0022649B"/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394"/>
      </w:tblGrid>
      <w:tr w:rsidR="0022649B" w14:paraId="399FB3CC" w14:textId="77777777">
        <w:tc>
          <w:tcPr>
            <w:tcW w:w="1151" w:type="dxa"/>
            <w:shd w:val="clear" w:color="auto" w:fill="auto"/>
          </w:tcPr>
          <w:p w14:paraId="76E04B52" w14:textId="77777777" w:rsidR="0022649B" w:rsidRDefault="002A7B75">
            <w:bookmarkStart w:id="2" w:name="_2et92p0" w:colFirst="0" w:colLast="0"/>
            <w:bookmarkEnd w:id="2"/>
            <w: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5B67BBB" w14:textId="77777777" w:rsidR="0022649B" w:rsidRDefault="002A7B75">
            <w:r>
              <w:t>TU Estimate</w:t>
            </w:r>
          </w:p>
          <w:p w14:paraId="14B580FD" w14:textId="77777777" w:rsidR="0022649B" w:rsidRDefault="002A7B75">
            <w:r>
              <w:t>(Study)</w:t>
            </w:r>
          </w:p>
        </w:tc>
        <w:tc>
          <w:tcPr>
            <w:tcW w:w="1605" w:type="dxa"/>
          </w:tcPr>
          <w:p w14:paraId="12222B67" w14:textId="77777777" w:rsidR="0022649B" w:rsidRDefault="002A7B75">
            <w:r>
              <w:t>TU Estimate</w:t>
            </w:r>
          </w:p>
          <w:p w14:paraId="43E7B874" w14:textId="77777777" w:rsidR="0022649B" w:rsidRDefault="002A7B75">
            <w:r>
              <w:t>(Normative)</w:t>
            </w:r>
          </w:p>
        </w:tc>
        <w:tc>
          <w:tcPr>
            <w:tcW w:w="1605" w:type="dxa"/>
          </w:tcPr>
          <w:p w14:paraId="2B9C1029" w14:textId="77777777" w:rsidR="0022649B" w:rsidRDefault="002A7B75">
            <w:r>
              <w:t>RAN Dependency</w:t>
            </w:r>
          </w:p>
          <w:p w14:paraId="1D24BC74" w14:textId="77777777" w:rsidR="0022649B" w:rsidRDefault="002A7B75">
            <w:r>
              <w:t xml:space="preserve">(Yes/No/Maybe) </w:t>
            </w:r>
          </w:p>
        </w:tc>
        <w:tc>
          <w:tcPr>
            <w:tcW w:w="3394" w:type="dxa"/>
          </w:tcPr>
          <w:p w14:paraId="255E7387" w14:textId="77777777" w:rsidR="0022649B" w:rsidRDefault="002A7B75">
            <w:r>
              <w:t xml:space="preserve">Inter Work Tasks Dependency </w:t>
            </w:r>
          </w:p>
          <w:p w14:paraId="3382BD2A" w14:textId="77777777" w:rsidR="0022649B" w:rsidRDefault="0022649B"/>
        </w:tc>
      </w:tr>
      <w:tr w:rsidR="0022649B" w14:paraId="616C0279" w14:textId="77777777">
        <w:tc>
          <w:tcPr>
            <w:tcW w:w="1151" w:type="dxa"/>
            <w:shd w:val="clear" w:color="auto" w:fill="auto"/>
          </w:tcPr>
          <w:p w14:paraId="3EC17426" w14:textId="77777777" w:rsidR="0022649B" w:rsidRDefault="002A7B75">
            <w:r>
              <w:t>1.</w:t>
            </w:r>
          </w:p>
        </w:tc>
        <w:tc>
          <w:tcPr>
            <w:tcW w:w="1428" w:type="dxa"/>
            <w:shd w:val="clear" w:color="auto" w:fill="auto"/>
          </w:tcPr>
          <w:p w14:paraId="1E91A3E2" w14:textId="77777777" w:rsidR="0022649B" w:rsidRDefault="0022649B"/>
        </w:tc>
        <w:tc>
          <w:tcPr>
            <w:tcW w:w="1605" w:type="dxa"/>
          </w:tcPr>
          <w:p w14:paraId="5448D2EB" w14:textId="77777777" w:rsidR="0022649B" w:rsidRDefault="002A7B75">
            <w:r>
              <w:rPr>
                <w:rFonts w:hint="eastAsia"/>
                <w:lang w:val="en-US" w:eastAsia="zh-CN"/>
              </w:rPr>
              <w:t>1.5</w:t>
            </w:r>
            <w:r>
              <w:t xml:space="preserve"> TU (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meeting cycles)</w:t>
            </w:r>
          </w:p>
        </w:tc>
        <w:tc>
          <w:tcPr>
            <w:tcW w:w="1605" w:type="dxa"/>
          </w:tcPr>
          <w:p w14:paraId="08D05598" w14:textId="77777777" w:rsidR="0022649B" w:rsidRDefault="002A7B75">
            <w:r>
              <w:t>No</w:t>
            </w:r>
          </w:p>
        </w:tc>
        <w:tc>
          <w:tcPr>
            <w:tcW w:w="3394" w:type="dxa"/>
          </w:tcPr>
          <w:p w14:paraId="3B7061FD" w14:textId="77777777" w:rsidR="0022649B" w:rsidRDefault="0022649B"/>
        </w:tc>
      </w:tr>
      <w:tr w:rsidR="0022649B" w14:paraId="62985E8C" w14:textId="77777777">
        <w:tc>
          <w:tcPr>
            <w:tcW w:w="1151" w:type="dxa"/>
            <w:shd w:val="clear" w:color="auto" w:fill="auto"/>
          </w:tcPr>
          <w:p w14:paraId="07A7B473" w14:textId="77777777" w:rsidR="0022649B" w:rsidRDefault="0022649B"/>
        </w:tc>
        <w:tc>
          <w:tcPr>
            <w:tcW w:w="1428" w:type="dxa"/>
            <w:shd w:val="clear" w:color="auto" w:fill="auto"/>
          </w:tcPr>
          <w:p w14:paraId="47C2671C" w14:textId="77777777" w:rsidR="0022649B" w:rsidRDefault="0022649B"/>
        </w:tc>
        <w:tc>
          <w:tcPr>
            <w:tcW w:w="1605" w:type="dxa"/>
          </w:tcPr>
          <w:p w14:paraId="07FA7404" w14:textId="77777777" w:rsidR="0022649B" w:rsidRDefault="0022649B"/>
        </w:tc>
        <w:tc>
          <w:tcPr>
            <w:tcW w:w="1605" w:type="dxa"/>
          </w:tcPr>
          <w:p w14:paraId="2E4184F0" w14:textId="77777777" w:rsidR="0022649B" w:rsidRDefault="0022649B"/>
        </w:tc>
        <w:tc>
          <w:tcPr>
            <w:tcW w:w="3394" w:type="dxa"/>
          </w:tcPr>
          <w:p w14:paraId="2295A99B" w14:textId="77777777" w:rsidR="0022649B" w:rsidRDefault="0022649B"/>
        </w:tc>
      </w:tr>
    </w:tbl>
    <w:p w14:paraId="0A700664" w14:textId="77777777" w:rsidR="0022649B" w:rsidRDefault="0022649B"/>
    <w:p w14:paraId="06B1E287" w14:textId="77777777" w:rsidR="0022649B" w:rsidRDefault="002A7B75">
      <w:pPr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1.5</w:t>
      </w:r>
    </w:p>
    <w:p w14:paraId="714C115C" w14:textId="77777777" w:rsidR="0022649B" w:rsidRDefault="002A7B75">
      <w:pPr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1.5</w:t>
      </w:r>
    </w:p>
    <w:p w14:paraId="0E42D8BB" w14:textId="77777777" w:rsidR="0022649B" w:rsidRDefault="0022649B">
      <w:pPr>
        <w:pStyle w:val="B1"/>
        <w:rPr>
          <w:rFonts w:ascii="Times New Roman" w:hAnsi="Times New Roman"/>
          <w:lang w:val="en-US" w:eastAsia="zh-CN"/>
        </w:rPr>
      </w:pPr>
    </w:p>
    <w:p w14:paraId="35813D66" w14:textId="77777777" w:rsidR="0022649B" w:rsidRDefault="002A7B7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3A1D4620" w14:textId="77777777" w:rsidR="0022649B" w:rsidRDefault="002A7B7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10180BD3" w14:textId="77777777" w:rsidR="0022649B" w:rsidRDefault="0022649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2649B" w14:paraId="27D57F7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58A5B19" w14:textId="77777777" w:rsidR="0022649B" w:rsidRDefault="002A7B75">
            <w:pPr>
              <w:pStyle w:val="TAH"/>
            </w:pPr>
            <w:r>
              <w:t xml:space="preserve">New specifications {One line per </w:t>
            </w:r>
            <w:r>
              <w:t>specification. Create/delete lines as needed}</w:t>
            </w:r>
          </w:p>
        </w:tc>
      </w:tr>
      <w:tr w:rsidR="0022649B" w14:paraId="7A38055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87A03E" w14:textId="77777777" w:rsidR="0022649B" w:rsidRDefault="002A7B7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1B4437" w14:textId="77777777" w:rsidR="0022649B" w:rsidRDefault="002A7B7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B14B5B8" w14:textId="77777777" w:rsidR="0022649B" w:rsidRDefault="002A7B7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48C0F1D" w14:textId="77777777" w:rsidR="0022649B" w:rsidRDefault="002A7B7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C2C9902" w14:textId="77777777" w:rsidR="0022649B" w:rsidRDefault="002A7B7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F6DAE2" w14:textId="77777777" w:rsidR="0022649B" w:rsidRDefault="002A7B75">
            <w:pPr>
              <w:pStyle w:val="TAH"/>
            </w:pPr>
            <w:r>
              <w:t>Rapporteur</w:t>
            </w:r>
          </w:p>
        </w:tc>
      </w:tr>
      <w:tr w:rsidR="0022649B" w14:paraId="0A399771" w14:textId="77777777">
        <w:trPr>
          <w:cantSplit/>
          <w:jc w:val="center"/>
        </w:trPr>
        <w:tc>
          <w:tcPr>
            <w:tcW w:w="1617" w:type="dxa"/>
          </w:tcPr>
          <w:p w14:paraId="5232A4E3" w14:textId="77777777" w:rsidR="0022649B" w:rsidRDefault="0022649B">
            <w:pPr>
              <w:rPr>
                <w:rFonts w:eastAsia="宋体"/>
                <w:highlight w:val="yellow"/>
                <w:lang w:val="en-US" w:eastAsia="zh-CN"/>
              </w:rPr>
            </w:pPr>
          </w:p>
        </w:tc>
        <w:tc>
          <w:tcPr>
            <w:tcW w:w="1134" w:type="dxa"/>
          </w:tcPr>
          <w:p w14:paraId="7BEC8C13" w14:textId="77777777" w:rsidR="0022649B" w:rsidRDefault="0022649B">
            <w:pPr>
              <w:rPr>
                <w:rFonts w:eastAsia="Malgun Gothic"/>
                <w:highlight w:val="yellow"/>
              </w:rPr>
            </w:pPr>
          </w:p>
        </w:tc>
        <w:tc>
          <w:tcPr>
            <w:tcW w:w="2409" w:type="dxa"/>
          </w:tcPr>
          <w:p w14:paraId="3CC6BF85" w14:textId="77777777" w:rsidR="0022649B" w:rsidRDefault="0022649B">
            <w:pPr>
              <w:rPr>
                <w:rFonts w:eastAsia="Malgun Gothic"/>
                <w:highlight w:val="yellow"/>
              </w:rPr>
            </w:pPr>
          </w:p>
        </w:tc>
        <w:tc>
          <w:tcPr>
            <w:tcW w:w="993" w:type="dxa"/>
          </w:tcPr>
          <w:p w14:paraId="2FAE2CA8" w14:textId="77777777" w:rsidR="0022649B" w:rsidRDefault="0022649B">
            <w:pPr>
              <w:rPr>
                <w:highlight w:val="yellow"/>
                <w:lang w:eastAsia="zh-CN"/>
              </w:rPr>
            </w:pPr>
          </w:p>
        </w:tc>
        <w:tc>
          <w:tcPr>
            <w:tcW w:w="1074" w:type="dxa"/>
          </w:tcPr>
          <w:p w14:paraId="47F3EC9E" w14:textId="77777777" w:rsidR="0022649B" w:rsidRDefault="0022649B">
            <w:pPr>
              <w:rPr>
                <w:highlight w:val="yellow"/>
                <w:lang w:eastAsia="zh-CN"/>
              </w:rPr>
            </w:pPr>
          </w:p>
        </w:tc>
        <w:tc>
          <w:tcPr>
            <w:tcW w:w="2186" w:type="dxa"/>
          </w:tcPr>
          <w:p w14:paraId="73C93D17" w14:textId="77777777" w:rsidR="0022649B" w:rsidRDefault="0022649B">
            <w:pPr>
              <w:rPr>
                <w:highlight w:val="yellow"/>
                <w:lang w:eastAsia="zh-CN"/>
              </w:rPr>
            </w:pPr>
          </w:p>
        </w:tc>
      </w:tr>
    </w:tbl>
    <w:p w14:paraId="5E7375BC" w14:textId="77777777" w:rsidR="0022649B" w:rsidRDefault="0022649B">
      <w:pPr>
        <w:pStyle w:val="FP"/>
      </w:pPr>
    </w:p>
    <w:p w14:paraId="0E78832B" w14:textId="77777777" w:rsidR="0022649B" w:rsidRDefault="0022649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2649B" w14:paraId="5BC4922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4CC23E" w14:textId="77777777" w:rsidR="0022649B" w:rsidRDefault="002A7B7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2649B" w14:paraId="5DC843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279C8A" w14:textId="77777777" w:rsidR="0022649B" w:rsidRDefault="002A7B7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AD20B7" w14:textId="77777777" w:rsidR="0022649B" w:rsidRDefault="002A7B7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CCEA5F" w14:textId="77777777" w:rsidR="0022649B" w:rsidRDefault="002A7B7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47E27B" w14:textId="77777777" w:rsidR="0022649B" w:rsidRDefault="002A7B75">
            <w:pPr>
              <w:pStyle w:val="TAH"/>
            </w:pPr>
            <w:r>
              <w:t>Remarks</w:t>
            </w:r>
          </w:p>
        </w:tc>
      </w:tr>
      <w:tr w:rsidR="0022649B" w14:paraId="1A5747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B626" w14:textId="77777777" w:rsidR="0022649B" w:rsidRDefault="002A7B7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391" w14:textId="77777777" w:rsidR="0022649B" w:rsidRDefault="002A7B7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Adding procedures related to security aspects of bulk registration/de-registration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3DE" w14:textId="77777777" w:rsidR="0022649B" w:rsidRDefault="002A7B75">
            <w:pPr>
              <w:rPr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2EF2AE98" w14:textId="77777777" w:rsidR="0022649B" w:rsidRDefault="002A7B7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D9FB" w14:textId="77777777" w:rsidR="0022649B" w:rsidRDefault="0022649B">
            <w:pPr>
              <w:rPr>
                <w:lang w:eastAsia="zh-CN"/>
              </w:rPr>
            </w:pPr>
          </w:p>
        </w:tc>
      </w:tr>
    </w:tbl>
    <w:p w14:paraId="214E9C64" w14:textId="77777777" w:rsidR="0022649B" w:rsidRDefault="0022649B"/>
    <w:p w14:paraId="5FD25ECD" w14:textId="77777777" w:rsidR="0022649B" w:rsidRDefault="002A7B7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48BBA56" w14:textId="77777777" w:rsidR="0022649B" w:rsidRDefault="0022649B"/>
    <w:p w14:paraId="1F78433F" w14:textId="77777777" w:rsidR="0022649B" w:rsidRDefault="002A7B7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3B87EBB" w14:textId="77777777" w:rsidR="0022649B" w:rsidRDefault="002A7B75">
      <w:r>
        <w:rPr>
          <w:rFonts w:hint="eastAsia"/>
          <w:lang w:eastAsia="zh-CN"/>
        </w:rPr>
        <w:t>SA</w:t>
      </w:r>
      <w:r>
        <w:rPr>
          <w:rFonts w:hint="eastAsia"/>
          <w:lang w:val="en-US" w:eastAsia="zh-CN"/>
        </w:rPr>
        <w:t>3</w:t>
      </w:r>
    </w:p>
    <w:p w14:paraId="37E2CAA3" w14:textId="77777777" w:rsidR="0022649B" w:rsidRDefault="002A7B7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</w:t>
      </w:r>
      <w:r>
        <w:rPr>
          <w:b w:val="0"/>
          <w:sz w:val="36"/>
          <w:lang w:eastAsia="ja-JP"/>
        </w:rPr>
        <w:t>other WGs</w:t>
      </w:r>
    </w:p>
    <w:p w14:paraId="1284AEFA" w14:textId="77777777" w:rsidR="0022649B" w:rsidRDefault="0022649B">
      <w:pPr>
        <w:rPr>
          <w:lang w:val="en-US" w:eastAsia="zh-CN"/>
        </w:rPr>
      </w:pPr>
    </w:p>
    <w:p w14:paraId="0739658B" w14:textId="77777777" w:rsidR="0022649B" w:rsidRDefault="002A7B7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2649B" w14:paraId="59EE38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FF94C3B" w14:textId="77777777" w:rsidR="0022649B" w:rsidRDefault="002A7B75">
            <w:pPr>
              <w:pStyle w:val="TAH"/>
            </w:pPr>
            <w:r>
              <w:t>Supporting IM name</w:t>
            </w:r>
          </w:p>
        </w:tc>
      </w:tr>
      <w:tr w:rsidR="0022649B" w14:paraId="3B65649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96B48" w14:textId="77777777" w:rsidR="0022649B" w:rsidRDefault="002A7B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2649B" w14:paraId="3DD3BA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D036D1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2649B" w14:paraId="3A334A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5D041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22649B" w14:paraId="02C1245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AD6323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22649B" w14:paraId="3B082D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AC86F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22649B" w14:paraId="456FA52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6588B" w14:textId="77777777" w:rsidR="0022649B" w:rsidRDefault="002A7B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22649B" w14:paraId="2C0F06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F04FB" w14:textId="77777777" w:rsidR="0022649B" w:rsidRDefault="002A7B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</w:t>
            </w:r>
            <w:r>
              <w:rPr>
                <w:rFonts w:hint="eastAsia"/>
                <w:lang w:val="en-US" w:eastAsia="zh-CN"/>
              </w:rPr>
              <w:t>silicon</w:t>
            </w:r>
            <w:proofErr w:type="spellEnd"/>
          </w:p>
        </w:tc>
      </w:tr>
      <w:tr w:rsidR="0022649B" w14:paraId="581A3F0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6BA809" w14:textId="77777777" w:rsidR="0022649B" w:rsidRPr="008A41ED" w:rsidRDefault="002A7B7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CableLabs</w:t>
            </w:r>
            <w:proofErr w:type="spellEnd"/>
          </w:p>
        </w:tc>
      </w:tr>
      <w:tr w:rsidR="008A41ED" w14:paraId="0395D4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E0C297" w14:textId="796119F1" w:rsidR="008A41ED" w:rsidRDefault="008A41ED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</w:tbl>
    <w:p w14:paraId="01EFEC1F" w14:textId="77777777" w:rsidR="0022649B" w:rsidRDefault="0022649B"/>
    <w:p w14:paraId="6C42242C" w14:textId="77777777" w:rsidR="0022649B" w:rsidRDefault="0022649B"/>
    <w:sectPr w:rsidR="0022649B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FDA64" w14:textId="77777777" w:rsidR="002A7B75" w:rsidRDefault="002A7B75" w:rsidP="008A41ED">
      <w:r>
        <w:separator/>
      </w:r>
    </w:p>
  </w:endnote>
  <w:endnote w:type="continuationSeparator" w:id="0">
    <w:p w14:paraId="348E676A" w14:textId="77777777" w:rsidR="002A7B75" w:rsidRDefault="002A7B75" w:rsidP="008A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8A27A" w14:textId="77777777" w:rsidR="002A7B75" w:rsidRDefault="002A7B75" w:rsidP="008A41ED">
      <w:r>
        <w:separator/>
      </w:r>
    </w:p>
  </w:footnote>
  <w:footnote w:type="continuationSeparator" w:id="0">
    <w:p w14:paraId="4EB68DD5" w14:textId="77777777" w:rsidR="002A7B75" w:rsidRDefault="002A7B75" w:rsidP="008A4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C2424"/>
    <w:rsid w:val="000D6D78"/>
    <w:rsid w:val="000E0429"/>
    <w:rsid w:val="000E0437"/>
    <w:rsid w:val="000E2A51"/>
    <w:rsid w:val="000F171D"/>
    <w:rsid w:val="000F6E51"/>
    <w:rsid w:val="0010067B"/>
    <w:rsid w:val="00102A24"/>
    <w:rsid w:val="001222CB"/>
    <w:rsid w:val="001244C2"/>
    <w:rsid w:val="0013259C"/>
    <w:rsid w:val="00135093"/>
    <w:rsid w:val="00135831"/>
    <w:rsid w:val="001376A6"/>
    <w:rsid w:val="001424CD"/>
    <w:rsid w:val="00142FDF"/>
    <w:rsid w:val="0014389B"/>
    <w:rsid w:val="0014413C"/>
    <w:rsid w:val="00150C36"/>
    <w:rsid w:val="001541DF"/>
    <w:rsid w:val="00157F50"/>
    <w:rsid w:val="00157FFB"/>
    <w:rsid w:val="001607AE"/>
    <w:rsid w:val="00166A1B"/>
    <w:rsid w:val="00167C00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D7ED1"/>
    <w:rsid w:val="001E489F"/>
    <w:rsid w:val="001E6729"/>
    <w:rsid w:val="001F7653"/>
    <w:rsid w:val="002070CB"/>
    <w:rsid w:val="002175C9"/>
    <w:rsid w:val="00221438"/>
    <w:rsid w:val="0022649B"/>
    <w:rsid w:val="002336A6"/>
    <w:rsid w:val="002336BF"/>
    <w:rsid w:val="0023385B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A7"/>
    <w:rsid w:val="00272D61"/>
    <w:rsid w:val="00276FE9"/>
    <w:rsid w:val="002919B7"/>
    <w:rsid w:val="00291EF2"/>
    <w:rsid w:val="00295D61"/>
    <w:rsid w:val="00297C1F"/>
    <w:rsid w:val="002A6CD8"/>
    <w:rsid w:val="002A7B75"/>
    <w:rsid w:val="002B074C"/>
    <w:rsid w:val="002B1F89"/>
    <w:rsid w:val="002B2FE7"/>
    <w:rsid w:val="002B34EA"/>
    <w:rsid w:val="002B5361"/>
    <w:rsid w:val="002C1267"/>
    <w:rsid w:val="002C1BA4"/>
    <w:rsid w:val="002C47B8"/>
    <w:rsid w:val="002C7AFA"/>
    <w:rsid w:val="002E397B"/>
    <w:rsid w:val="002E3AE2"/>
    <w:rsid w:val="002F0326"/>
    <w:rsid w:val="002F7CCB"/>
    <w:rsid w:val="00301992"/>
    <w:rsid w:val="003057FD"/>
    <w:rsid w:val="003101C6"/>
    <w:rsid w:val="00310E70"/>
    <w:rsid w:val="00312A5E"/>
    <w:rsid w:val="00313F3E"/>
    <w:rsid w:val="00320536"/>
    <w:rsid w:val="00325E33"/>
    <w:rsid w:val="003275E6"/>
    <w:rsid w:val="003507C5"/>
    <w:rsid w:val="00354553"/>
    <w:rsid w:val="003715B7"/>
    <w:rsid w:val="00372CEF"/>
    <w:rsid w:val="00376C60"/>
    <w:rsid w:val="00382A9C"/>
    <w:rsid w:val="00383B5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2FD"/>
    <w:rsid w:val="004246F2"/>
    <w:rsid w:val="00432048"/>
    <w:rsid w:val="00435ABD"/>
    <w:rsid w:val="00442C65"/>
    <w:rsid w:val="00451122"/>
    <w:rsid w:val="004518DB"/>
    <w:rsid w:val="004562FC"/>
    <w:rsid w:val="004756D0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16E0C"/>
    <w:rsid w:val="0052032E"/>
    <w:rsid w:val="00521896"/>
    <w:rsid w:val="00522A80"/>
    <w:rsid w:val="005250A8"/>
    <w:rsid w:val="00535A39"/>
    <w:rsid w:val="00544D8F"/>
    <w:rsid w:val="00545F3E"/>
    <w:rsid w:val="00553BDE"/>
    <w:rsid w:val="00556F13"/>
    <w:rsid w:val="00562495"/>
    <w:rsid w:val="00573921"/>
    <w:rsid w:val="00573CF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9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101"/>
    <w:rsid w:val="005E7235"/>
    <w:rsid w:val="005F041C"/>
    <w:rsid w:val="005F0DD7"/>
    <w:rsid w:val="005F2E94"/>
    <w:rsid w:val="005F4B34"/>
    <w:rsid w:val="005F64C4"/>
    <w:rsid w:val="00614BCA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D6080"/>
    <w:rsid w:val="006E0D1B"/>
    <w:rsid w:val="006E1A49"/>
    <w:rsid w:val="006E3A55"/>
    <w:rsid w:val="006F1B00"/>
    <w:rsid w:val="006F2EEB"/>
    <w:rsid w:val="006F4B7A"/>
    <w:rsid w:val="00700A59"/>
    <w:rsid w:val="00706CF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6BBB"/>
    <w:rsid w:val="00761952"/>
    <w:rsid w:val="00761B9B"/>
    <w:rsid w:val="00762474"/>
    <w:rsid w:val="007642EA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41ED"/>
    <w:rsid w:val="008A56FD"/>
    <w:rsid w:val="008D3DA6"/>
    <w:rsid w:val="008D5DA3"/>
    <w:rsid w:val="008D67FA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2D4"/>
    <w:rsid w:val="009B110B"/>
    <w:rsid w:val="009B13F0"/>
    <w:rsid w:val="009B196A"/>
    <w:rsid w:val="009D5E48"/>
    <w:rsid w:val="009D6D9F"/>
    <w:rsid w:val="009E0B41"/>
    <w:rsid w:val="009E1910"/>
    <w:rsid w:val="009E5DBA"/>
    <w:rsid w:val="009F439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7B4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7953"/>
    <w:rsid w:val="00AA1AC2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EF0"/>
    <w:rsid w:val="00B52AFB"/>
    <w:rsid w:val="00B5557E"/>
    <w:rsid w:val="00B63284"/>
    <w:rsid w:val="00B728FF"/>
    <w:rsid w:val="00B75CE0"/>
    <w:rsid w:val="00B84B54"/>
    <w:rsid w:val="00B85290"/>
    <w:rsid w:val="00B92B0A"/>
    <w:rsid w:val="00B92C7D"/>
    <w:rsid w:val="00B93BB2"/>
    <w:rsid w:val="00B9697B"/>
    <w:rsid w:val="00BA46C7"/>
    <w:rsid w:val="00BA4DA4"/>
    <w:rsid w:val="00BB19FF"/>
    <w:rsid w:val="00BB6D15"/>
    <w:rsid w:val="00BB7B45"/>
    <w:rsid w:val="00BC137E"/>
    <w:rsid w:val="00BC2E5F"/>
    <w:rsid w:val="00BC3C3C"/>
    <w:rsid w:val="00BC481E"/>
    <w:rsid w:val="00BC5AF6"/>
    <w:rsid w:val="00BD04C1"/>
    <w:rsid w:val="00BD3369"/>
    <w:rsid w:val="00BD3E51"/>
    <w:rsid w:val="00BD4CE0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6BD1"/>
    <w:rsid w:val="00C278EB"/>
    <w:rsid w:val="00C3782E"/>
    <w:rsid w:val="00C404D1"/>
    <w:rsid w:val="00C42176"/>
    <w:rsid w:val="00C42344"/>
    <w:rsid w:val="00C42ED0"/>
    <w:rsid w:val="00C43233"/>
    <w:rsid w:val="00C505EB"/>
    <w:rsid w:val="00C52914"/>
    <w:rsid w:val="00C5567D"/>
    <w:rsid w:val="00C63F06"/>
    <w:rsid w:val="00C6590B"/>
    <w:rsid w:val="00C7089F"/>
    <w:rsid w:val="00C7131F"/>
    <w:rsid w:val="00C76753"/>
    <w:rsid w:val="00C8586A"/>
    <w:rsid w:val="00C859FA"/>
    <w:rsid w:val="00C9300A"/>
    <w:rsid w:val="00CA0C25"/>
    <w:rsid w:val="00CA2B4F"/>
    <w:rsid w:val="00CA5DB0"/>
    <w:rsid w:val="00CB7067"/>
    <w:rsid w:val="00CC084E"/>
    <w:rsid w:val="00CC58ED"/>
    <w:rsid w:val="00CF2819"/>
    <w:rsid w:val="00D0135E"/>
    <w:rsid w:val="00D1290E"/>
    <w:rsid w:val="00D145EC"/>
    <w:rsid w:val="00D2178E"/>
    <w:rsid w:val="00D3014A"/>
    <w:rsid w:val="00D31B96"/>
    <w:rsid w:val="00D355FB"/>
    <w:rsid w:val="00D43C0B"/>
    <w:rsid w:val="00D44A74"/>
    <w:rsid w:val="00D51331"/>
    <w:rsid w:val="00D552A9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B521B"/>
    <w:rsid w:val="00DB5C23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4A8C"/>
    <w:rsid w:val="00E81E2C"/>
    <w:rsid w:val="00E828D0"/>
    <w:rsid w:val="00E82FBF"/>
    <w:rsid w:val="00EA032A"/>
    <w:rsid w:val="00EA662E"/>
    <w:rsid w:val="00EB5D2F"/>
    <w:rsid w:val="00EC10EC"/>
    <w:rsid w:val="00EC39BE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4FD5AA2"/>
    <w:rsid w:val="05105343"/>
    <w:rsid w:val="09B52A14"/>
    <w:rsid w:val="0CC70950"/>
    <w:rsid w:val="2059010A"/>
    <w:rsid w:val="28653CF3"/>
    <w:rsid w:val="318C47C5"/>
    <w:rsid w:val="36996568"/>
    <w:rsid w:val="44321569"/>
    <w:rsid w:val="52691F65"/>
    <w:rsid w:val="5EDB6893"/>
    <w:rsid w:val="63866E55"/>
    <w:rsid w:val="6B111C66"/>
    <w:rsid w:val="7F74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DD2D3"/>
  <w15:docId w15:val="{17EB7A91-FC6B-493A-B721-41017CC3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a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762</Words>
  <Characters>4347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</cp:lastModifiedBy>
  <cp:revision>2</cp:revision>
  <cp:lastPrinted>2001-04-23T09:30:00Z</cp:lastPrinted>
  <dcterms:created xsi:type="dcterms:W3CDTF">2024-03-01T13:10:00Z</dcterms:created>
  <dcterms:modified xsi:type="dcterms:W3CDTF">2024-03-01T13:10:00Z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E27013C3745A4C7D97D781C56C665887</vt:lpwstr>
  </property>
</Properties>
</file>